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F1E63" w14:textId="17C54774" w:rsidR="008F56E6" w:rsidRPr="00E234BA" w:rsidRDefault="008F56E6" w:rsidP="008F56E6">
      <w:pPr>
        <w:pStyle w:val="Heading3"/>
        <w:rPr>
          <w:rFonts w:ascii="Abadi" w:hAnsi="Abadi" w:cs="Open Sans"/>
          <w:b/>
          <w:bCs/>
          <w:sz w:val="24"/>
          <w:szCs w:val="24"/>
        </w:rPr>
      </w:pPr>
      <w:bookmarkStart w:id="0" w:name="_Toc471309816"/>
      <w:r w:rsidRPr="00E234BA">
        <w:rPr>
          <w:rFonts w:ascii="Abadi" w:hAnsi="Abadi" w:cs="Open Sans"/>
          <w:b/>
          <w:bCs/>
          <w:sz w:val="24"/>
          <w:szCs w:val="24"/>
        </w:rPr>
        <w:t xml:space="preserve">Appendix – </w:t>
      </w:r>
      <w:bookmarkEnd w:id="0"/>
      <w:r w:rsidR="002F20F9" w:rsidRPr="00E234BA">
        <w:rPr>
          <w:rFonts w:ascii="Abadi" w:hAnsi="Abadi" w:cs="Open Sans"/>
          <w:b/>
          <w:bCs/>
          <w:sz w:val="24"/>
          <w:szCs w:val="24"/>
        </w:rPr>
        <w:t>Political Activity Questionnaire</w:t>
      </w:r>
    </w:p>
    <w:p w14:paraId="24456959" w14:textId="6C7DB21B" w:rsidR="00360778" w:rsidRPr="00E234BA" w:rsidRDefault="00877DF3" w:rsidP="008F56E6">
      <w:pPr>
        <w:spacing w:before="38" w:line="320" w:lineRule="atLeast"/>
        <w:ind w:right="57"/>
        <w:rPr>
          <w:rFonts w:ascii="Abadi" w:hAnsi="Abadi" w:cs="Open Sans"/>
          <w:b/>
          <w:szCs w:val="24"/>
        </w:rPr>
      </w:pPr>
      <w:r w:rsidRPr="00877DF3">
        <w:rPr>
          <w:rFonts w:ascii="Abadi" w:hAnsi="Abadi" w:cs="Open Sans"/>
          <w:b/>
          <w:szCs w:val="24"/>
        </w:rPr>
        <w:t>Conduct Committee - Lay Member</w:t>
      </w:r>
      <w:r w:rsidR="00536913">
        <w:rPr>
          <w:rFonts w:ascii="Abadi" w:hAnsi="Abadi" w:cs="Open Sans"/>
          <w:b/>
          <w:szCs w:val="24"/>
        </w:rPr>
        <w:t xml:space="preserve"> – House of Lords</w:t>
      </w:r>
    </w:p>
    <w:p w14:paraId="08771B94" w14:textId="77777777" w:rsidR="00E234BA" w:rsidRDefault="00E234BA" w:rsidP="004A3BAC">
      <w:pPr>
        <w:contextualSpacing/>
        <w:jc w:val="both"/>
        <w:rPr>
          <w:rFonts w:ascii="Abadi" w:hAnsi="Abadi" w:cs="Open Sans"/>
          <w:szCs w:val="24"/>
        </w:rPr>
      </w:pPr>
    </w:p>
    <w:p w14:paraId="3C8E93A7" w14:textId="6C852DAF" w:rsidR="004A3BAC" w:rsidRPr="00E234BA" w:rsidRDefault="00536913" w:rsidP="004A3BAC">
      <w:pPr>
        <w:contextualSpacing/>
        <w:jc w:val="both"/>
        <w:rPr>
          <w:rFonts w:ascii="Abadi" w:hAnsi="Abadi" w:cs="Open Sans"/>
          <w:szCs w:val="24"/>
        </w:rPr>
      </w:pPr>
      <w:r>
        <w:rPr>
          <w:rFonts w:ascii="Abadi" w:hAnsi="Abadi" w:cs="Open Sans"/>
          <w:szCs w:val="24"/>
        </w:rPr>
        <w:t xml:space="preserve">The </w:t>
      </w:r>
      <w:r w:rsidR="00877DF3">
        <w:rPr>
          <w:rFonts w:ascii="Abadi" w:hAnsi="Abadi" w:cs="Open Sans"/>
          <w:szCs w:val="24"/>
        </w:rPr>
        <w:t>Conduct Committee Lay Members</w:t>
      </w:r>
      <w:r w:rsidR="000C7BD7" w:rsidRPr="00E234BA">
        <w:rPr>
          <w:rFonts w:ascii="Abadi" w:hAnsi="Abadi" w:cs="Open Sans"/>
          <w:szCs w:val="24"/>
        </w:rPr>
        <w:t xml:space="preserve"> need to show political impartiality</w:t>
      </w:r>
      <w:r w:rsidR="00837DF2">
        <w:rPr>
          <w:rFonts w:ascii="Abadi" w:hAnsi="Abadi" w:cs="Open Sans"/>
          <w:szCs w:val="24"/>
        </w:rPr>
        <w:t xml:space="preserve"> </w:t>
      </w:r>
      <w:r w:rsidR="000C7BD7" w:rsidRPr="00E234BA">
        <w:rPr>
          <w:rFonts w:ascii="Abadi" w:hAnsi="Abadi" w:cs="Open Sans"/>
          <w:szCs w:val="24"/>
        </w:rPr>
        <w:t>and should not during their term of office undertake any party political activity.</w:t>
      </w:r>
      <w:r w:rsidR="004A3BAC" w:rsidRPr="00E234BA">
        <w:rPr>
          <w:rFonts w:ascii="Abadi" w:hAnsi="Abadi" w:cs="Open Sans"/>
          <w:szCs w:val="24"/>
        </w:rPr>
        <w:t xml:space="preserve"> </w:t>
      </w:r>
    </w:p>
    <w:p w14:paraId="25D7AE3F" w14:textId="5E446839" w:rsidR="00CE2A93" w:rsidRPr="00E234BA" w:rsidRDefault="00CE2A93" w:rsidP="004A3BAC">
      <w:pPr>
        <w:contextualSpacing/>
        <w:jc w:val="both"/>
        <w:rPr>
          <w:rFonts w:ascii="Abadi" w:hAnsi="Abadi" w:cs="Open Sans"/>
          <w:szCs w:val="24"/>
        </w:rPr>
      </w:pPr>
    </w:p>
    <w:p w14:paraId="3D7BAEAB" w14:textId="77777777" w:rsidR="00CE2A93" w:rsidRPr="00E234BA" w:rsidRDefault="00CE2A93" w:rsidP="00CE2A93">
      <w:pPr>
        <w:pStyle w:val="SBHPageHead"/>
        <w:spacing w:before="0" w:after="0"/>
        <w:jc w:val="both"/>
        <w:rPr>
          <w:rFonts w:ascii="Abadi" w:hAnsi="Abadi" w:cs="Open Sans"/>
          <w:b w:val="0"/>
          <w:bCs w:val="0"/>
          <w:color w:val="auto"/>
          <w:sz w:val="24"/>
          <w:szCs w:val="24"/>
        </w:rPr>
      </w:pPr>
      <w:r w:rsidRPr="00E234BA">
        <w:rPr>
          <w:rFonts w:ascii="Abadi" w:hAnsi="Abadi" w:cs="Open Sans"/>
          <w:b w:val="0"/>
          <w:bCs w:val="0"/>
          <w:color w:val="auto"/>
          <w:sz w:val="24"/>
          <w:szCs w:val="24"/>
        </w:rPr>
        <w:t>Individuals are ineligible for this role if they:</w:t>
      </w:r>
    </w:p>
    <w:p w14:paraId="4CE89CEE" w14:textId="77777777" w:rsidR="00CE2A93" w:rsidRPr="00E234BA" w:rsidRDefault="00CE2A93" w:rsidP="00CE2A93">
      <w:pPr>
        <w:pStyle w:val="SBHPageHead"/>
        <w:numPr>
          <w:ilvl w:val="0"/>
          <w:numId w:val="2"/>
        </w:numPr>
        <w:spacing w:before="0" w:after="0"/>
        <w:jc w:val="both"/>
        <w:rPr>
          <w:rFonts w:ascii="Abadi" w:hAnsi="Abadi" w:cs="Open Sans"/>
          <w:b w:val="0"/>
          <w:bCs w:val="0"/>
          <w:color w:val="auto"/>
          <w:sz w:val="24"/>
          <w:szCs w:val="24"/>
        </w:rPr>
      </w:pPr>
      <w:r w:rsidRPr="00E234BA">
        <w:rPr>
          <w:rFonts w:ascii="Abadi" w:hAnsi="Abadi" w:cs="Open Sans"/>
          <w:b w:val="0"/>
          <w:bCs w:val="0"/>
          <w:color w:val="auto"/>
          <w:sz w:val="24"/>
          <w:szCs w:val="24"/>
        </w:rPr>
        <w:t>are current or former MPs or Peers, or</w:t>
      </w:r>
    </w:p>
    <w:p w14:paraId="12D92E5B" w14:textId="37D5661F" w:rsidR="00CE2A93" w:rsidRPr="00E234BA" w:rsidRDefault="00CE2A93" w:rsidP="00CE2A93">
      <w:pPr>
        <w:pStyle w:val="SBHPageHead"/>
        <w:numPr>
          <w:ilvl w:val="0"/>
          <w:numId w:val="2"/>
        </w:numPr>
        <w:spacing w:before="0" w:after="0"/>
        <w:jc w:val="both"/>
        <w:rPr>
          <w:rFonts w:ascii="Abadi" w:hAnsi="Abadi" w:cs="Open Sans"/>
          <w:b w:val="0"/>
          <w:bCs w:val="0"/>
          <w:color w:val="auto"/>
          <w:sz w:val="24"/>
          <w:szCs w:val="24"/>
        </w:rPr>
      </w:pPr>
      <w:r w:rsidRPr="00E234BA">
        <w:rPr>
          <w:rFonts w:ascii="Abadi" w:hAnsi="Abadi" w:cs="Open Sans"/>
          <w:b w:val="0"/>
          <w:bCs w:val="0"/>
          <w:color w:val="auto"/>
          <w:sz w:val="24"/>
          <w:szCs w:val="24"/>
        </w:rPr>
        <w:t xml:space="preserve">have engaged in </w:t>
      </w:r>
      <w:r w:rsidR="00173D73">
        <w:rPr>
          <w:rFonts w:ascii="Abadi" w:hAnsi="Abadi" w:cs="Open Sans"/>
          <w:b w:val="0"/>
          <w:bCs w:val="0"/>
          <w:color w:val="auto"/>
          <w:sz w:val="24"/>
          <w:szCs w:val="24"/>
        </w:rPr>
        <w:t xml:space="preserve">party </w:t>
      </w:r>
      <w:r w:rsidRPr="00E234BA">
        <w:rPr>
          <w:rFonts w:ascii="Abadi" w:hAnsi="Abadi" w:cs="Open Sans"/>
          <w:b w:val="0"/>
          <w:bCs w:val="0"/>
          <w:color w:val="auto"/>
          <w:sz w:val="24"/>
          <w:szCs w:val="24"/>
        </w:rPr>
        <w:t xml:space="preserve">political activity </w:t>
      </w:r>
      <w:r w:rsidR="003811C5">
        <w:rPr>
          <w:rFonts w:ascii="Abadi" w:hAnsi="Abadi" w:cs="Open Sans"/>
          <w:b w:val="0"/>
          <w:bCs w:val="0"/>
          <w:color w:val="auto"/>
          <w:sz w:val="24"/>
          <w:szCs w:val="24"/>
        </w:rPr>
        <w:t xml:space="preserve">(including membership of or donations to a political party) </w:t>
      </w:r>
      <w:r w:rsidRPr="00E234BA">
        <w:rPr>
          <w:rFonts w:ascii="Abadi" w:hAnsi="Abadi" w:cs="Open Sans"/>
          <w:b w:val="0"/>
          <w:bCs w:val="0"/>
          <w:color w:val="auto"/>
          <w:sz w:val="24"/>
          <w:szCs w:val="24"/>
        </w:rPr>
        <w:t>during the previous five years.</w:t>
      </w:r>
    </w:p>
    <w:p w14:paraId="14922145" w14:textId="77777777" w:rsidR="004A3BAC" w:rsidRPr="00E234BA" w:rsidRDefault="004A3BAC" w:rsidP="004A3BAC">
      <w:pPr>
        <w:contextualSpacing/>
        <w:jc w:val="both"/>
        <w:rPr>
          <w:rFonts w:ascii="Abadi" w:hAnsi="Abadi" w:cs="Open Sans"/>
          <w:color w:val="000000"/>
          <w:szCs w:val="24"/>
        </w:rPr>
      </w:pPr>
    </w:p>
    <w:p w14:paraId="38E791EF" w14:textId="58B31577" w:rsidR="000C7BD7" w:rsidRPr="00E234BA" w:rsidRDefault="000C7BD7" w:rsidP="000C7BD7">
      <w:pPr>
        <w:contextualSpacing/>
        <w:jc w:val="both"/>
        <w:rPr>
          <w:rFonts w:ascii="Abadi" w:hAnsi="Abadi" w:cs="Open Sans"/>
          <w:szCs w:val="24"/>
          <w:highlight w:val="yellow"/>
        </w:rPr>
      </w:pPr>
      <w:r w:rsidRPr="00E234BA">
        <w:rPr>
          <w:rFonts w:ascii="Abadi" w:hAnsi="Abadi" w:cs="Open Sans"/>
          <w:szCs w:val="24"/>
        </w:rPr>
        <w:t>It is appreciated that some candidates may well have undertaken political activity in earlier periods. The Panel may</w:t>
      </w:r>
      <w:r w:rsidR="00E500DD">
        <w:rPr>
          <w:rFonts w:ascii="Abadi" w:hAnsi="Abadi" w:cs="Open Sans"/>
          <w:szCs w:val="24"/>
        </w:rPr>
        <w:t xml:space="preserve"> </w:t>
      </w:r>
      <w:r w:rsidRPr="00E234BA">
        <w:rPr>
          <w:rFonts w:ascii="Abadi" w:hAnsi="Abadi" w:cs="Open Sans"/>
          <w:szCs w:val="24"/>
        </w:rPr>
        <w:t>explore with candidates any potential for conflict of interests.</w:t>
      </w:r>
    </w:p>
    <w:p w14:paraId="26D64F46" w14:textId="77777777" w:rsidR="000C7BD7" w:rsidRPr="00E234BA" w:rsidRDefault="000C7BD7" w:rsidP="000C7BD7">
      <w:pPr>
        <w:contextualSpacing/>
        <w:jc w:val="both"/>
        <w:rPr>
          <w:rFonts w:ascii="Abadi" w:hAnsi="Abadi" w:cs="Open Sans"/>
          <w:szCs w:val="24"/>
        </w:rPr>
      </w:pPr>
    </w:p>
    <w:p w14:paraId="10C09159" w14:textId="20DCEEAB" w:rsidR="008F56E6" w:rsidRPr="00E234BA" w:rsidRDefault="008F56E6" w:rsidP="008F56E6">
      <w:pPr>
        <w:overflowPunct/>
        <w:autoSpaceDE/>
        <w:autoSpaceDN/>
        <w:adjustRightInd/>
        <w:textAlignment w:val="auto"/>
        <w:rPr>
          <w:rFonts w:ascii="Abadi" w:eastAsiaTheme="minorHAnsi" w:hAnsi="Abadi" w:cs="Open Sans"/>
          <w:szCs w:val="24"/>
        </w:rPr>
      </w:pPr>
      <w:r w:rsidRPr="00E234BA">
        <w:rPr>
          <w:rFonts w:ascii="Abadi" w:eastAsiaTheme="minorHAnsi" w:hAnsi="Abadi" w:cs="Open Sans"/>
          <w:szCs w:val="24"/>
        </w:rPr>
        <w:t>Please indicate which of the following activities you have undertaken</w:t>
      </w:r>
      <w:r w:rsidR="00173D73" w:rsidRPr="00173D73">
        <w:rPr>
          <w:rFonts w:ascii="Abadi" w:eastAsiaTheme="minorHAnsi" w:hAnsi="Abadi" w:cs="Open Sans"/>
          <w:szCs w:val="24"/>
        </w:rPr>
        <w:t xml:space="preserve"> </w:t>
      </w:r>
      <w:r w:rsidR="00173D73" w:rsidRPr="00E234BA">
        <w:rPr>
          <w:rFonts w:ascii="Abadi" w:eastAsiaTheme="minorHAnsi" w:hAnsi="Abadi" w:cs="Open Sans"/>
          <w:szCs w:val="24"/>
        </w:rPr>
        <w:t>by ticking the appropriate box and by providing details of your involvement</w:t>
      </w:r>
      <w:r w:rsidR="00173D73">
        <w:rPr>
          <w:rFonts w:ascii="Abadi" w:eastAsiaTheme="minorHAnsi" w:hAnsi="Abadi" w:cs="Open Sans"/>
          <w:szCs w:val="24"/>
        </w:rPr>
        <w:t xml:space="preserve">, giving the relevant dates. </w:t>
      </w:r>
      <w:r w:rsidR="00173D73" w:rsidRPr="00CD0151">
        <w:rPr>
          <w:rFonts w:ascii="Abadi" w:eastAsiaTheme="minorHAnsi" w:hAnsi="Abadi" w:cs="Open Sans"/>
          <w:b/>
          <w:bCs/>
          <w:szCs w:val="24"/>
        </w:rPr>
        <w:t xml:space="preserve">(You should note that any of these activities, if undertaken during the five years </w:t>
      </w:r>
      <w:proofErr w:type="gramStart"/>
      <w:r w:rsidR="00173D73" w:rsidRPr="00CD0151">
        <w:rPr>
          <w:rFonts w:ascii="Abadi" w:eastAsiaTheme="minorHAnsi" w:hAnsi="Abadi" w:cs="Open Sans"/>
          <w:b/>
          <w:bCs/>
          <w:szCs w:val="24"/>
        </w:rPr>
        <w:t>previous to</w:t>
      </w:r>
      <w:proofErr w:type="gramEnd"/>
      <w:r w:rsidR="00173D73" w:rsidRPr="00CD0151">
        <w:rPr>
          <w:rFonts w:ascii="Abadi" w:eastAsiaTheme="minorHAnsi" w:hAnsi="Abadi" w:cs="Open Sans"/>
          <w:b/>
          <w:bCs/>
          <w:szCs w:val="24"/>
        </w:rPr>
        <w:t xml:space="preserve"> the date of your application, render you ineligible as a candidate.)</w:t>
      </w:r>
      <w:r w:rsidRPr="00E234BA">
        <w:rPr>
          <w:rFonts w:ascii="Abadi" w:eastAsiaTheme="minorHAnsi" w:hAnsi="Abadi" w:cs="Open Sans"/>
          <w:szCs w:val="24"/>
        </w:rPr>
        <w:t xml:space="preserve"> Name the party or body for which you have been active. If you have been or are an Independent or have sought or obtained office as a representative of a particular interest group, you should state this. </w:t>
      </w:r>
    </w:p>
    <w:p w14:paraId="4694C904" w14:textId="77777777" w:rsidR="008F56E6" w:rsidRPr="00E234BA" w:rsidRDefault="008F56E6" w:rsidP="008F56E6">
      <w:pPr>
        <w:overflowPunct/>
        <w:autoSpaceDE/>
        <w:autoSpaceDN/>
        <w:adjustRightInd/>
        <w:textAlignment w:val="auto"/>
        <w:rPr>
          <w:rFonts w:ascii="Abadi" w:eastAsiaTheme="minorHAnsi" w:hAnsi="Abadi" w:cs="Open Sans"/>
          <w:szCs w:val="24"/>
        </w:rPr>
      </w:pPr>
    </w:p>
    <w:p w14:paraId="54F07572" w14:textId="168A3336" w:rsidR="008F56E6" w:rsidRPr="00E234BA" w:rsidRDefault="008F56E6" w:rsidP="008F56E6">
      <w:pPr>
        <w:overflowPunct/>
        <w:autoSpaceDE/>
        <w:autoSpaceDN/>
        <w:adjustRightInd/>
        <w:textAlignment w:val="auto"/>
        <w:rPr>
          <w:rFonts w:ascii="Abadi" w:eastAsiaTheme="minorHAnsi" w:hAnsi="Abadi" w:cs="Open Sans"/>
          <w:b/>
          <w:szCs w:val="24"/>
        </w:rPr>
      </w:pPr>
      <w:r w:rsidRPr="00E234BA">
        <w:rPr>
          <w:rFonts w:ascii="Abadi" w:eastAsiaTheme="minorHAnsi" w:hAnsi="Abadi" w:cs="Open Sans"/>
          <w:b/>
          <w:szCs w:val="24"/>
        </w:rPr>
        <w:t>Name of applicant:</w:t>
      </w:r>
    </w:p>
    <w:p w14:paraId="4EDB6CEB" w14:textId="52EE4617" w:rsidR="003C2F11" w:rsidRPr="00E234BA" w:rsidRDefault="003C2F11" w:rsidP="008F56E6">
      <w:pPr>
        <w:overflowPunct/>
        <w:autoSpaceDE/>
        <w:autoSpaceDN/>
        <w:adjustRightInd/>
        <w:textAlignment w:val="auto"/>
        <w:rPr>
          <w:rFonts w:ascii="Abadi" w:eastAsiaTheme="minorHAnsi" w:hAnsi="Abadi" w:cs="Open Sans"/>
          <w:b/>
          <w:szCs w:val="24"/>
        </w:rPr>
      </w:pPr>
    </w:p>
    <w:p w14:paraId="67F3A6EA" w14:textId="77777777" w:rsidR="008F56E6" w:rsidRPr="00E234BA" w:rsidRDefault="008F56E6" w:rsidP="008F56E6">
      <w:pPr>
        <w:overflowPunct/>
        <w:autoSpaceDE/>
        <w:autoSpaceDN/>
        <w:adjustRightInd/>
        <w:textAlignment w:val="auto"/>
        <w:rPr>
          <w:rFonts w:ascii="Abadi" w:eastAsiaTheme="minorHAnsi" w:hAnsi="Abadi" w:cs="Open Sans"/>
          <w:b/>
          <w:szCs w:val="24"/>
        </w:rPr>
      </w:pPr>
      <w:r w:rsidRPr="00E234BA">
        <w:rPr>
          <w:rFonts w:ascii="Abadi" w:eastAsiaTheme="minorHAnsi" w:hAnsi="Abadi" w:cs="Open Sans"/>
          <w:b/>
          <w:szCs w:val="24"/>
        </w:rPr>
        <w:t>Please tick all relevant categories</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0"/>
        <w:gridCol w:w="709"/>
        <w:gridCol w:w="1842"/>
      </w:tblGrid>
      <w:tr w:rsidR="00EA2D39" w:rsidRPr="00E234BA" w14:paraId="04E3ACE1" w14:textId="346B5E79" w:rsidTr="00F15E0D">
        <w:trPr>
          <w:trHeight w:val="623"/>
        </w:trPr>
        <w:tc>
          <w:tcPr>
            <w:tcW w:w="7080" w:type="dxa"/>
            <w:tcBorders>
              <w:top w:val="single" w:sz="6" w:space="0" w:color="auto"/>
              <w:left w:val="single" w:sz="6" w:space="0" w:color="auto"/>
              <w:bottom w:val="single" w:sz="6" w:space="0" w:color="auto"/>
              <w:right w:val="single" w:sz="6" w:space="0" w:color="auto"/>
            </w:tcBorders>
            <w:vAlign w:val="center"/>
          </w:tcPr>
          <w:p w14:paraId="326D564C" w14:textId="32C53A56" w:rsidR="00EA2D39" w:rsidRPr="00E234BA" w:rsidRDefault="00EA2D39" w:rsidP="009F06E4">
            <w:pPr>
              <w:overflowPunct/>
              <w:autoSpaceDE/>
              <w:autoSpaceDN/>
              <w:adjustRightInd/>
              <w:textAlignment w:val="auto"/>
              <w:rPr>
                <w:rFonts w:ascii="Abadi" w:hAnsi="Abadi" w:cs="Open Sans"/>
                <w:color w:val="000000"/>
                <w:szCs w:val="24"/>
              </w:rPr>
            </w:pPr>
            <w:r>
              <w:rPr>
                <w:rFonts w:ascii="Abadi" w:hAnsi="Abadi" w:cs="Open Sans"/>
                <w:color w:val="000000"/>
                <w:szCs w:val="24"/>
              </w:rPr>
              <w:t>I have undertaken none of the activities listed below in the past five years</w:t>
            </w:r>
          </w:p>
        </w:tc>
        <w:tc>
          <w:tcPr>
            <w:tcW w:w="709" w:type="dxa"/>
            <w:tcBorders>
              <w:top w:val="single" w:sz="6" w:space="0" w:color="auto"/>
              <w:left w:val="single" w:sz="6" w:space="0" w:color="auto"/>
              <w:bottom w:val="single" w:sz="6" w:space="0" w:color="auto"/>
              <w:right w:val="single" w:sz="6" w:space="0" w:color="auto"/>
            </w:tcBorders>
            <w:vAlign w:val="center"/>
          </w:tcPr>
          <w:p w14:paraId="279471EF"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c>
          <w:tcPr>
            <w:tcW w:w="1842" w:type="dxa"/>
            <w:tcBorders>
              <w:top w:val="single" w:sz="6" w:space="0" w:color="auto"/>
              <w:left w:val="single" w:sz="6" w:space="0" w:color="auto"/>
              <w:bottom w:val="single" w:sz="6" w:space="0" w:color="auto"/>
              <w:right w:val="single" w:sz="6" w:space="0" w:color="auto"/>
            </w:tcBorders>
          </w:tcPr>
          <w:p w14:paraId="16142313"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r>
      <w:tr w:rsidR="00EA2D39" w:rsidRPr="00173D73" w14:paraId="7403B2DF" w14:textId="1D923E96" w:rsidTr="00F15E0D">
        <w:trPr>
          <w:trHeight w:val="623"/>
        </w:trPr>
        <w:tc>
          <w:tcPr>
            <w:tcW w:w="7080" w:type="dxa"/>
            <w:tcBorders>
              <w:top w:val="single" w:sz="6" w:space="0" w:color="auto"/>
              <w:left w:val="single" w:sz="6" w:space="0" w:color="auto"/>
              <w:bottom w:val="single" w:sz="6" w:space="0" w:color="auto"/>
              <w:right w:val="single" w:sz="6" w:space="0" w:color="auto"/>
            </w:tcBorders>
            <w:vAlign w:val="center"/>
          </w:tcPr>
          <w:p w14:paraId="25974A78" w14:textId="1231A928" w:rsidR="00EA2D39" w:rsidRPr="00F15E0D" w:rsidRDefault="00EA2D39" w:rsidP="009F06E4">
            <w:pPr>
              <w:overflowPunct/>
              <w:autoSpaceDE/>
              <w:autoSpaceDN/>
              <w:adjustRightInd/>
              <w:textAlignment w:val="auto"/>
              <w:rPr>
                <w:rFonts w:ascii="Abadi" w:hAnsi="Abadi" w:cs="Open Sans"/>
                <w:i/>
                <w:iCs/>
                <w:color w:val="000000"/>
                <w:szCs w:val="24"/>
              </w:rPr>
            </w:pPr>
            <w:r>
              <w:rPr>
                <w:rFonts w:ascii="Abadi" w:hAnsi="Abadi" w:cs="Open Sans"/>
                <w:i/>
                <w:iCs/>
                <w:color w:val="000000"/>
                <w:szCs w:val="24"/>
              </w:rPr>
              <w:t>In relation to the period prior to five years ago …</w:t>
            </w:r>
          </w:p>
        </w:tc>
        <w:tc>
          <w:tcPr>
            <w:tcW w:w="709" w:type="dxa"/>
            <w:tcBorders>
              <w:top w:val="single" w:sz="6" w:space="0" w:color="auto"/>
              <w:left w:val="single" w:sz="6" w:space="0" w:color="auto"/>
              <w:bottom w:val="single" w:sz="6" w:space="0" w:color="auto"/>
              <w:right w:val="single" w:sz="6" w:space="0" w:color="auto"/>
            </w:tcBorders>
            <w:vAlign w:val="center"/>
          </w:tcPr>
          <w:p w14:paraId="3810B530" w14:textId="77777777" w:rsidR="00EA2D39" w:rsidRPr="00F15E0D" w:rsidRDefault="00EA2D39" w:rsidP="00F916B8">
            <w:pPr>
              <w:overflowPunct/>
              <w:autoSpaceDE/>
              <w:autoSpaceDN/>
              <w:adjustRightInd/>
              <w:textAlignment w:val="auto"/>
              <w:rPr>
                <w:rFonts w:ascii="Abadi" w:eastAsiaTheme="minorHAnsi" w:hAnsi="Abadi" w:cs="Open Sans"/>
                <w:i/>
                <w:iCs/>
                <w:szCs w:val="24"/>
              </w:rPr>
            </w:pPr>
          </w:p>
        </w:tc>
        <w:tc>
          <w:tcPr>
            <w:tcW w:w="1842" w:type="dxa"/>
            <w:tcBorders>
              <w:top w:val="single" w:sz="6" w:space="0" w:color="auto"/>
              <w:left w:val="single" w:sz="6" w:space="0" w:color="auto"/>
              <w:bottom w:val="single" w:sz="6" w:space="0" w:color="auto"/>
              <w:right w:val="single" w:sz="6" w:space="0" w:color="auto"/>
            </w:tcBorders>
          </w:tcPr>
          <w:p w14:paraId="0E77BA31" w14:textId="2DBB827C" w:rsidR="00EA2D39" w:rsidRPr="00EA2D39" w:rsidRDefault="00EA2D39" w:rsidP="00F916B8">
            <w:pPr>
              <w:overflowPunct/>
              <w:autoSpaceDE/>
              <w:autoSpaceDN/>
              <w:adjustRightInd/>
              <w:textAlignment w:val="auto"/>
              <w:rPr>
                <w:rFonts w:ascii="Abadi" w:eastAsiaTheme="minorHAnsi" w:hAnsi="Abadi" w:cs="Open Sans"/>
                <w:i/>
                <w:iCs/>
                <w:szCs w:val="24"/>
              </w:rPr>
            </w:pPr>
            <w:r>
              <w:rPr>
                <w:rFonts w:ascii="Abadi" w:eastAsiaTheme="minorHAnsi" w:hAnsi="Abadi" w:cs="Open Sans"/>
                <w:i/>
                <w:iCs/>
                <w:szCs w:val="24"/>
              </w:rPr>
              <w:t>Date(s)</w:t>
            </w:r>
          </w:p>
        </w:tc>
      </w:tr>
      <w:tr w:rsidR="00EA2D39" w:rsidRPr="00E234BA" w14:paraId="271E77FF" w14:textId="222E9809" w:rsidTr="00F15E0D">
        <w:trPr>
          <w:trHeight w:val="623"/>
        </w:trPr>
        <w:tc>
          <w:tcPr>
            <w:tcW w:w="7080" w:type="dxa"/>
            <w:tcBorders>
              <w:top w:val="single" w:sz="6" w:space="0" w:color="auto"/>
              <w:left w:val="single" w:sz="6" w:space="0" w:color="auto"/>
              <w:bottom w:val="single" w:sz="6" w:space="0" w:color="auto"/>
              <w:right w:val="single" w:sz="6" w:space="0" w:color="auto"/>
            </w:tcBorders>
            <w:vAlign w:val="center"/>
          </w:tcPr>
          <w:p w14:paraId="0957455D" w14:textId="7D8F321B" w:rsidR="00EA2D39" w:rsidRPr="00E234BA" w:rsidRDefault="00EA2D39" w:rsidP="009F06E4">
            <w:pPr>
              <w:overflowPunct/>
              <w:autoSpaceDE/>
              <w:autoSpaceDN/>
              <w:adjustRightInd/>
              <w:textAlignment w:val="auto"/>
              <w:rPr>
                <w:rFonts w:ascii="Abadi" w:eastAsiaTheme="minorHAnsi" w:hAnsi="Abadi" w:cs="Open Sans"/>
                <w:szCs w:val="24"/>
              </w:rPr>
            </w:pPr>
            <w:r>
              <w:rPr>
                <w:rFonts w:ascii="Abadi" w:hAnsi="Abadi" w:cs="Open Sans"/>
                <w:color w:val="000000"/>
                <w:szCs w:val="24"/>
              </w:rPr>
              <w:t>I h</w:t>
            </w:r>
            <w:r w:rsidRPr="00E234BA">
              <w:rPr>
                <w:rFonts w:ascii="Abadi" w:hAnsi="Abadi" w:cs="Open Sans"/>
                <w:color w:val="000000"/>
                <w:szCs w:val="24"/>
              </w:rPr>
              <w:t>eld office in a party political organisation</w:t>
            </w:r>
          </w:p>
        </w:tc>
        <w:tc>
          <w:tcPr>
            <w:tcW w:w="709" w:type="dxa"/>
            <w:tcBorders>
              <w:top w:val="single" w:sz="6" w:space="0" w:color="auto"/>
              <w:left w:val="single" w:sz="6" w:space="0" w:color="auto"/>
              <w:bottom w:val="single" w:sz="6" w:space="0" w:color="auto"/>
              <w:right w:val="single" w:sz="6" w:space="0" w:color="auto"/>
            </w:tcBorders>
            <w:vAlign w:val="center"/>
          </w:tcPr>
          <w:p w14:paraId="740CB8E7"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c>
          <w:tcPr>
            <w:tcW w:w="1842" w:type="dxa"/>
            <w:tcBorders>
              <w:top w:val="single" w:sz="6" w:space="0" w:color="auto"/>
              <w:left w:val="single" w:sz="6" w:space="0" w:color="auto"/>
              <w:bottom w:val="single" w:sz="6" w:space="0" w:color="auto"/>
              <w:right w:val="single" w:sz="6" w:space="0" w:color="auto"/>
            </w:tcBorders>
          </w:tcPr>
          <w:p w14:paraId="708B4784"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r>
      <w:tr w:rsidR="00EA2D39" w:rsidRPr="00E234BA" w14:paraId="080E9747" w14:textId="2A438046" w:rsidTr="00F15E0D">
        <w:trPr>
          <w:trHeight w:val="623"/>
        </w:trPr>
        <w:tc>
          <w:tcPr>
            <w:tcW w:w="7080" w:type="dxa"/>
            <w:tcBorders>
              <w:top w:val="single" w:sz="6" w:space="0" w:color="auto"/>
              <w:left w:val="single" w:sz="6" w:space="0" w:color="auto"/>
              <w:bottom w:val="single" w:sz="6" w:space="0" w:color="auto"/>
              <w:right w:val="single" w:sz="6" w:space="0" w:color="auto"/>
            </w:tcBorders>
            <w:vAlign w:val="center"/>
          </w:tcPr>
          <w:p w14:paraId="56EE31B3" w14:textId="79823363" w:rsidR="00EA2D39" w:rsidRPr="00E234BA" w:rsidRDefault="00EA2D39" w:rsidP="00E234BA">
            <w:pPr>
              <w:pStyle w:val="SBHPageHead"/>
              <w:spacing w:before="0" w:after="0"/>
              <w:contextualSpacing/>
              <w:jc w:val="both"/>
              <w:rPr>
                <w:rFonts w:ascii="Abadi" w:eastAsiaTheme="minorHAnsi" w:hAnsi="Abadi" w:cs="Open Sans"/>
                <w:sz w:val="24"/>
                <w:szCs w:val="24"/>
              </w:rPr>
            </w:pPr>
            <w:r>
              <w:rPr>
                <w:rFonts w:ascii="Abadi" w:hAnsi="Abadi" w:cs="Open Sans"/>
                <w:b w:val="0"/>
                <w:color w:val="000000"/>
                <w:sz w:val="24"/>
                <w:szCs w:val="24"/>
              </w:rPr>
              <w:t>I have s</w:t>
            </w:r>
            <w:r w:rsidRPr="00E234BA">
              <w:rPr>
                <w:rFonts w:ascii="Abadi" w:hAnsi="Abadi" w:cs="Open Sans"/>
                <w:b w:val="0"/>
                <w:color w:val="000000"/>
                <w:sz w:val="24"/>
                <w:szCs w:val="24"/>
              </w:rPr>
              <w:t>poken in public on matters of national or local political controversy;</w:t>
            </w:r>
          </w:p>
        </w:tc>
        <w:tc>
          <w:tcPr>
            <w:tcW w:w="709" w:type="dxa"/>
            <w:tcBorders>
              <w:top w:val="single" w:sz="6" w:space="0" w:color="auto"/>
              <w:left w:val="single" w:sz="6" w:space="0" w:color="auto"/>
              <w:bottom w:val="single" w:sz="6" w:space="0" w:color="auto"/>
              <w:right w:val="single" w:sz="6" w:space="0" w:color="auto"/>
            </w:tcBorders>
            <w:vAlign w:val="center"/>
          </w:tcPr>
          <w:p w14:paraId="0AF5857C"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c>
          <w:tcPr>
            <w:tcW w:w="1842" w:type="dxa"/>
            <w:tcBorders>
              <w:top w:val="single" w:sz="6" w:space="0" w:color="auto"/>
              <w:left w:val="single" w:sz="6" w:space="0" w:color="auto"/>
              <w:bottom w:val="single" w:sz="6" w:space="0" w:color="auto"/>
              <w:right w:val="single" w:sz="6" w:space="0" w:color="auto"/>
            </w:tcBorders>
          </w:tcPr>
          <w:p w14:paraId="7A9CD7DD"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r>
      <w:tr w:rsidR="00EA2D39" w:rsidRPr="00E234BA" w14:paraId="54E78522" w14:textId="6E1242B3" w:rsidTr="00F15E0D">
        <w:trPr>
          <w:trHeight w:val="623"/>
        </w:trPr>
        <w:tc>
          <w:tcPr>
            <w:tcW w:w="7080" w:type="dxa"/>
            <w:tcBorders>
              <w:top w:val="single" w:sz="6" w:space="0" w:color="auto"/>
              <w:left w:val="single" w:sz="6" w:space="0" w:color="auto"/>
              <w:bottom w:val="single" w:sz="6" w:space="0" w:color="auto"/>
              <w:right w:val="single" w:sz="6" w:space="0" w:color="auto"/>
            </w:tcBorders>
            <w:vAlign w:val="center"/>
          </w:tcPr>
          <w:p w14:paraId="32CE3F3C" w14:textId="12FA474B" w:rsidR="00EA2D39" w:rsidRPr="00E234BA" w:rsidRDefault="00EA2D39" w:rsidP="00E234BA">
            <w:pPr>
              <w:pStyle w:val="SBHPageHead"/>
              <w:spacing w:before="0" w:after="0"/>
              <w:contextualSpacing/>
              <w:jc w:val="both"/>
              <w:rPr>
                <w:rFonts w:ascii="Abadi" w:eastAsiaTheme="minorHAnsi" w:hAnsi="Abadi" w:cs="Open Sans"/>
                <w:sz w:val="24"/>
                <w:szCs w:val="24"/>
              </w:rPr>
            </w:pPr>
            <w:r>
              <w:rPr>
                <w:rFonts w:ascii="Abadi" w:hAnsi="Abadi" w:cs="Open Sans"/>
                <w:b w:val="0"/>
                <w:color w:val="000000"/>
                <w:sz w:val="24"/>
                <w:szCs w:val="24"/>
              </w:rPr>
              <w:t>I e</w:t>
            </w:r>
            <w:r w:rsidRPr="00E234BA">
              <w:rPr>
                <w:rFonts w:ascii="Abadi" w:hAnsi="Abadi" w:cs="Open Sans"/>
                <w:b w:val="0"/>
                <w:color w:val="000000"/>
                <w:sz w:val="24"/>
                <w:szCs w:val="24"/>
              </w:rPr>
              <w:t>xpressed views on political matters in the media or in books, articles or leaflets, or on social media sites such as Twitter or Facebook;</w:t>
            </w:r>
          </w:p>
        </w:tc>
        <w:tc>
          <w:tcPr>
            <w:tcW w:w="709" w:type="dxa"/>
            <w:tcBorders>
              <w:top w:val="single" w:sz="6" w:space="0" w:color="auto"/>
              <w:left w:val="single" w:sz="6" w:space="0" w:color="auto"/>
              <w:bottom w:val="single" w:sz="6" w:space="0" w:color="auto"/>
              <w:right w:val="single" w:sz="6" w:space="0" w:color="auto"/>
            </w:tcBorders>
            <w:vAlign w:val="center"/>
          </w:tcPr>
          <w:p w14:paraId="2D5C9C5E"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c>
          <w:tcPr>
            <w:tcW w:w="1842" w:type="dxa"/>
            <w:tcBorders>
              <w:top w:val="single" w:sz="6" w:space="0" w:color="auto"/>
              <w:left w:val="single" w:sz="6" w:space="0" w:color="auto"/>
              <w:bottom w:val="single" w:sz="6" w:space="0" w:color="auto"/>
              <w:right w:val="single" w:sz="6" w:space="0" w:color="auto"/>
            </w:tcBorders>
          </w:tcPr>
          <w:p w14:paraId="4D95D253"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r>
      <w:tr w:rsidR="00EA2D39" w:rsidRPr="00E234BA" w14:paraId="702C61B2" w14:textId="07B29964" w:rsidTr="00F15E0D">
        <w:trPr>
          <w:trHeight w:val="623"/>
        </w:trPr>
        <w:tc>
          <w:tcPr>
            <w:tcW w:w="7080" w:type="dxa"/>
            <w:tcBorders>
              <w:top w:val="single" w:sz="6" w:space="0" w:color="auto"/>
              <w:left w:val="single" w:sz="6" w:space="0" w:color="auto"/>
              <w:bottom w:val="single" w:sz="6" w:space="0" w:color="auto"/>
              <w:right w:val="single" w:sz="6" w:space="0" w:color="auto"/>
            </w:tcBorders>
            <w:vAlign w:val="center"/>
          </w:tcPr>
          <w:p w14:paraId="50EB5207" w14:textId="268DB222" w:rsidR="00EA2D39" w:rsidRPr="00E234BA" w:rsidRDefault="00EA2D39" w:rsidP="00E234BA">
            <w:pPr>
              <w:pStyle w:val="SBHPageHead"/>
              <w:spacing w:before="0" w:after="0"/>
              <w:contextualSpacing/>
              <w:jc w:val="both"/>
              <w:rPr>
                <w:rFonts w:ascii="Abadi" w:eastAsiaTheme="minorHAnsi" w:hAnsi="Abadi" w:cs="Open Sans"/>
                <w:sz w:val="24"/>
                <w:szCs w:val="24"/>
              </w:rPr>
            </w:pPr>
            <w:r>
              <w:rPr>
                <w:rFonts w:ascii="Abadi" w:hAnsi="Abadi" w:cs="Open Sans"/>
                <w:b w:val="0"/>
                <w:color w:val="000000"/>
                <w:sz w:val="24"/>
                <w:szCs w:val="24"/>
              </w:rPr>
              <w:t>I was</w:t>
            </w:r>
            <w:r w:rsidRPr="00E234BA">
              <w:rPr>
                <w:rFonts w:ascii="Abadi" w:hAnsi="Abadi" w:cs="Open Sans"/>
                <w:b w:val="0"/>
                <w:color w:val="000000"/>
                <w:sz w:val="24"/>
                <w:szCs w:val="24"/>
              </w:rPr>
              <w:t xml:space="preserve"> a candidate for election to a local authority or Parliament (including </w:t>
            </w:r>
            <w:r>
              <w:rPr>
                <w:rFonts w:ascii="Abadi" w:hAnsi="Abadi" w:cs="Open Sans"/>
                <w:b w:val="0"/>
                <w:color w:val="000000"/>
                <w:sz w:val="24"/>
                <w:szCs w:val="24"/>
              </w:rPr>
              <w:t xml:space="preserve">devolved bodies and </w:t>
            </w:r>
            <w:r w:rsidRPr="00E234BA">
              <w:rPr>
                <w:rFonts w:ascii="Abadi" w:hAnsi="Abadi" w:cs="Open Sans"/>
                <w:b w:val="0"/>
                <w:color w:val="000000"/>
                <w:sz w:val="24"/>
                <w:szCs w:val="24"/>
              </w:rPr>
              <w:t>the European Parliament);</w:t>
            </w:r>
          </w:p>
        </w:tc>
        <w:tc>
          <w:tcPr>
            <w:tcW w:w="709" w:type="dxa"/>
            <w:tcBorders>
              <w:top w:val="single" w:sz="6" w:space="0" w:color="auto"/>
              <w:left w:val="single" w:sz="6" w:space="0" w:color="auto"/>
              <w:bottom w:val="single" w:sz="6" w:space="0" w:color="auto"/>
              <w:right w:val="single" w:sz="6" w:space="0" w:color="auto"/>
            </w:tcBorders>
            <w:vAlign w:val="center"/>
          </w:tcPr>
          <w:p w14:paraId="6EB6A6DD"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c>
          <w:tcPr>
            <w:tcW w:w="1842" w:type="dxa"/>
            <w:tcBorders>
              <w:top w:val="single" w:sz="6" w:space="0" w:color="auto"/>
              <w:left w:val="single" w:sz="6" w:space="0" w:color="auto"/>
              <w:bottom w:val="single" w:sz="6" w:space="0" w:color="auto"/>
              <w:right w:val="single" w:sz="6" w:space="0" w:color="auto"/>
            </w:tcBorders>
          </w:tcPr>
          <w:p w14:paraId="69B33FA2"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r>
      <w:tr w:rsidR="00EA2D39" w:rsidRPr="00E234BA" w14:paraId="16302EAF" w14:textId="1C9D0D6F" w:rsidTr="00F15E0D">
        <w:trPr>
          <w:trHeight w:val="623"/>
        </w:trPr>
        <w:tc>
          <w:tcPr>
            <w:tcW w:w="7080" w:type="dxa"/>
            <w:tcBorders>
              <w:top w:val="single" w:sz="6" w:space="0" w:color="auto"/>
              <w:left w:val="single" w:sz="6" w:space="0" w:color="auto"/>
              <w:bottom w:val="single" w:sz="6" w:space="0" w:color="auto"/>
              <w:right w:val="single" w:sz="6" w:space="0" w:color="auto"/>
            </w:tcBorders>
            <w:vAlign w:val="center"/>
          </w:tcPr>
          <w:p w14:paraId="71ACDBC7" w14:textId="24F78A6F" w:rsidR="00EA2D39" w:rsidRPr="00E234BA" w:rsidRDefault="00EA2D39" w:rsidP="00E234BA">
            <w:pPr>
              <w:pStyle w:val="SBHPageHead"/>
              <w:spacing w:before="0" w:after="0"/>
              <w:contextualSpacing/>
              <w:jc w:val="both"/>
              <w:rPr>
                <w:rFonts w:ascii="Abadi" w:eastAsiaTheme="minorHAnsi" w:hAnsi="Abadi" w:cs="Open Sans"/>
                <w:sz w:val="24"/>
                <w:szCs w:val="24"/>
              </w:rPr>
            </w:pPr>
            <w:r>
              <w:rPr>
                <w:rFonts w:ascii="Abadi" w:hAnsi="Abadi" w:cs="Open Sans"/>
                <w:b w:val="0"/>
                <w:color w:val="000000"/>
                <w:sz w:val="24"/>
                <w:szCs w:val="24"/>
              </w:rPr>
              <w:t>I c</w:t>
            </w:r>
            <w:r w:rsidRPr="00E234BA">
              <w:rPr>
                <w:rFonts w:ascii="Abadi" w:hAnsi="Abadi" w:cs="Open Sans"/>
                <w:b w:val="0"/>
                <w:color w:val="000000"/>
                <w:sz w:val="24"/>
                <w:szCs w:val="24"/>
              </w:rPr>
              <w:t xml:space="preserve">anvassed on behalf of a candidate for election to a local authority Parliament </w:t>
            </w:r>
            <w:r>
              <w:rPr>
                <w:rFonts w:ascii="Abadi" w:hAnsi="Abadi" w:cs="Open Sans"/>
                <w:b w:val="0"/>
                <w:color w:val="000000"/>
                <w:sz w:val="24"/>
                <w:szCs w:val="24"/>
              </w:rPr>
              <w:t xml:space="preserve">(including devolved bodies and the European Parliament) </w:t>
            </w:r>
            <w:r w:rsidRPr="00E234BA">
              <w:rPr>
                <w:rFonts w:ascii="Abadi" w:hAnsi="Abadi" w:cs="Open Sans"/>
                <w:b w:val="0"/>
                <w:color w:val="000000"/>
                <w:sz w:val="24"/>
                <w:szCs w:val="24"/>
              </w:rPr>
              <w:t>or a political party;</w:t>
            </w:r>
          </w:p>
        </w:tc>
        <w:tc>
          <w:tcPr>
            <w:tcW w:w="709" w:type="dxa"/>
            <w:tcBorders>
              <w:top w:val="single" w:sz="6" w:space="0" w:color="auto"/>
              <w:left w:val="single" w:sz="6" w:space="0" w:color="auto"/>
              <w:bottom w:val="single" w:sz="6" w:space="0" w:color="auto"/>
              <w:right w:val="single" w:sz="6" w:space="0" w:color="auto"/>
            </w:tcBorders>
            <w:vAlign w:val="center"/>
          </w:tcPr>
          <w:p w14:paraId="0F7853B6"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c>
          <w:tcPr>
            <w:tcW w:w="1842" w:type="dxa"/>
            <w:tcBorders>
              <w:top w:val="single" w:sz="6" w:space="0" w:color="auto"/>
              <w:left w:val="single" w:sz="6" w:space="0" w:color="auto"/>
              <w:bottom w:val="single" w:sz="6" w:space="0" w:color="auto"/>
              <w:right w:val="single" w:sz="6" w:space="0" w:color="auto"/>
            </w:tcBorders>
          </w:tcPr>
          <w:p w14:paraId="50191E29"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r>
      <w:tr w:rsidR="00EA2D39" w:rsidRPr="00E234BA" w14:paraId="47E784B0" w14:textId="6EA6E5A1" w:rsidTr="00F15E0D">
        <w:trPr>
          <w:trHeight w:val="623"/>
        </w:trPr>
        <w:tc>
          <w:tcPr>
            <w:tcW w:w="7080" w:type="dxa"/>
            <w:tcBorders>
              <w:top w:val="single" w:sz="6" w:space="0" w:color="auto"/>
              <w:left w:val="single" w:sz="6" w:space="0" w:color="auto"/>
              <w:bottom w:val="single" w:sz="6" w:space="0" w:color="auto"/>
              <w:right w:val="single" w:sz="6" w:space="0" w:color="auto"/>
            </w:tcBorders>
            <w:vAlign w:val="center"/>
          </w:tcPr>
          <w:p w14:paraId="517BA094" w14:textId="4786941F" w:rsidR="00EA2D39" w:rsidRPr="00E234BA" w:rsidRDefault="00EA2D39" w:rsidP="00E234BA">
            <w:pPr>
              <w:overflowPunct/>
              <w:autoSpaceDE/>
              <w:autoSpaceDN/>
              <w:adjustRightInd/>
              <w:textAlignment w:val="auto"/>
              <w:rPr>
                <w:rFonts w:ascii="Abadi" w:eastAsiaTheme="minorHAnsi" w:hAnsi="Abadi" w:cs="Open Sans"/>
                <w:szCs w:val="24"/>
              </w:rPr>
            </w:pPr>
            <w:r>
              <w:rPr>
                <w:rFonts w:ascii="Abadi" w:hAnsi="Abadi" w:cs="Open Sans"/>
                <w:color w:val="000000"/>
                <w:szCs w:val="24"/>
              </w:rPr>
              <w:t>I a</w:t>
            </w:r>
            <w:r w:rsidRPr="00E234BA">
              <w:rPr>
                <w:rFonts w:ascii="Abadi" w:hAnsi="Abadi" w:cs="Open Sans"/>
                <w:color w:val="000000"/>
                <w:szCs w:val="24"/>
              </w:rPr>
              <w:t>ttended, in a member or delegate capacity, conferences or functions arranged by party political organisations</w:t>
            </w:r>
          </w:p>
        </w:tc>
        <w:tc>
          <w:tcPr>
            <w:tcW w:w="709" w:type="dxa"/>
            <w:tcBorders>
              <w:top w:val="single" w:sz="6" w:space="0" w:color="auto"/>
              <w:left w:val="single" w:sz="6" w:space="0" w:color="auto"/>
              <w:bottom w:val="single" w:sz="6" w:space="0" w:color="auto"/>
              <w:right w:val="single" w:sz="6" w:space="0" w:color="auto"/>
            </w:tcBorders>
            <w:vAlign w:val="center"/>
          </w:tcPr>
          <w:p w14:paraId="0ECC1FAA"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c>
          <w:tcPr>
            <w:tcW w:w="1842" w:type="dxa"/>
            <w:tcBorders>
              <w:top w:val="single" w:sz="6" w:space="0" w:color="auto"/>
              <w:left w:val="single" w:sz="6" w:space="0" w:color="auto"/>
              <w:bottom w:val="single" w:sz="6" w:space="0" w:color="auto"/>
              <w:right w:val="single" w:sz="6" w:space="0" w:color="auto"/>
            </w:tcBorders>
          </w:tcPr>
          <w:p w14:paraId="13C4506B"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r>
      <w:tr w:rsidR="00EA2D39" w:rsidRPr="00E234BA" w14:paraId="6336D420" w14:textId="6D4DE752" w:rsidTr="00F15E0D">
        <w:trPr>
          <w:trHeight w:val="623"/>
        </w:trPr>
        <w:tc>
          <w:tcPr>
            <w:tcW w:w="7080" w:type="dxa"/>
            <w:tcBorders>
              <w:top w:val="single" w:sz="6" w:space="0" w:color="auto"/>
              <w:left w:val="single" w:sz="6" w:space="0" w:color="auto"/>
              <w:bottom w:val="single" w:sz="6" w:space="0" w:color="auto"/>
              <w:right w:val="single" w:sz="6" w:space="0" w:color="auto"/>
            </w:tcBorders>
            <w:vAlign w:val="center"/>
          </w:tcPr>
          <w:p w14:paraId="17DA3C2A" w14:textId="7BC65080" w:rsidR="00EA2D39" w:rsidRPr="00E234BA" w:rsidRDefault="00EA2D39" w:rsidP="00E234BA">
            <w:pPr>
              <w:pStyle w:val="SBHPageHead"/>
              <w:spacing w:before="0" w:after="0"/>
              <w:contextualSpacing/>
              <w:jc w:val="both"/>
              <w:rPr>
                <w:rFonts w:ascii="Abadi" w:eastAsiaTheme="minorHAnsi" w:hAnsi="Abadi" w:cs="Open Sans"/>
                <w:sz w:val="24"/>
                <w:szCs w:val="24"/>
              </w:rPr>
            </w:pPr>
            <w:r>
              <w:rPr>
                <w:rFonts w:ascii="Abadi" w:hAnsi="Abadi" w:cs="Open Sans"/>
                <w:b w:val="0"/>
                <w:color w:val="000000"/>
                <w:sz w:val="24"/>
                <w:szCs w:val="24"/>
              </w:rPr>
              <w:t>I was</w:t>
            </w:r>
            <w:r w:rsidRPr="00E234BA">
              <w:rPr>
                <w:rFonts w:ascii="Abadi" w:hAnsi="Abadi" w:cs="Open Sans"/>
                <w:b w:val="0"/>
                <w:color w:val="000000"/>
                <w:sz w:val="24"/>
                <w:szCs w:val="24"/>
              </w:rPr>
              <w:t xml:space="preserve"> involved in campaigning in a national referendum campaign</w:t>
            </w:r>
          </w:p>
        </w:tc>
        <w:tc>
          <w:tcPr>
            <w:tcW w:w="709" w:type="dxa"/>
            <w:tcBorders>
              <w:top w:val="single" w:sz="6" w:space="0" w:color="auto"/>
              <w:left w:val="single" w:sz="6" w:space="0" w:color="auto"/>
              <w:bottom w:val="single" w:sz="6" w:space="0" w:color="auto"/>
              <w:right w:val="single" w:sz="6" w:space="0" w:color="auto"/>
            </w:tcBorders>
            <w:vAlign w:val="center"/>
          </w:tcPr>
          <w:p w14:paraId="2A42E423"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c>
          <w:tcPr>
            <w:tcW w:w="1842" w:type="dxa"/>
            <w:tcBorders>
              <w:top w:val="single" w:sz="6" w:space="0" w:color="auto"/>
              <w:left w:val="single" w:sz="6" w:space="0" w:color="auto"/>
              <w:bottom w:val="single" w:sz="6" w:space="0" w:color="auto"/>
              <w:right w:val="single" w:sz="6" w:space="0" w:color="auto"/>
            </w:tcBorders>
          </w:tcPr>
          <w:p w14:paraId="60B01572"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r>
      <w:tr w:rsidR="00EA2D39" w:rsidRPr="00E234BA" w14:paraId="4DBCCFC2" w14:textId="5E339C8A" w:rsidTr="00F15E0D">
        <w:trPr>
          <w:trHeight w:val="623"/>
        </w:trPr>
        <w:tc>
          <w:tcPr>
            <w:tcW w:w="7080" w:type="dxa"/>
            <w:tcBorders>
              <w:top w:val="single" w:sz="6" w:space="0" w:color="auto"/>
              <w:left w:val="single" w:sz="6" w:space="0" w:color="auto"/>
              <w:bottom w:val="single" w:sz="6" w:space="0" w:color="auto"/>
              <w:right w:val="single" w:sz="6" w:space="0" w:color="auto"/>
            </w:tcBorders>
            <w:vAlign w:val="center"/>
          </w:tcPr>
          <w:p w14:paraId="71464E55" w14:textId="77777777" w:rsidR="00EA2D39" w:rsidRPr="00E234BA" w:rsidRDefault="00EA2D39" w:rsidP="00722263">
            <w:pPr>
              <w:overflowPunct/>
              <w:autoSpaceDE/>
              <w:autoSpaceDN/>
              <w:adjustRightInd/>
              <w:textAlignment w:val="auto"/>
              <w:rPr>
                <w:rFonts w:ascii="Abadi" w:eastAsiaTheme="minorHAnsi" w:hAnsi="Abadi" w:cs="Open Sans"/>
                <w:szCs w:val="24"/>
              </w:rPr>
            </w:pPr>
            <w:r w:rsidRPr="00E234BA">
              <w:rPr>
                <w:rFonts w:ascii="Abadi" w:eastAsiaTheme="minorHAnsi" w:hAnsi="Abadi" w:cs="Open Sans"/>
                <w:szCs w:val="24"/>
              </w:rPr>
              <w:t>None of the above activities apply.</w:t>
            </w:r>
          </w:p>
        </w:tc>
        <w:tc>
          <w:tcPr>
            <w:tcW w:w="709" w:type="dxa"/>
            <w:tcBorders>
              <w:top w:val="single" w:sz="6" w:space="0" w:color="auto"/>
              <w:left w:val="single" w:sz="6" w:space="0" w:color="auto"/>
              <w:bottom w:val="single" w:sz="6" w:space="0" w:color="auto"/>
              <w:right w:val="single" w:sz="6" w:space="0" w:color="auto"/>
            </w:tcBorders>
            <w:vAlign w:val="center"/>
          </w:tcPr>
          <w:p w14:paraId="313808F8"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c>
          <w:tcPr>
            <w:tcW w:w="1842" w:type="dxa"/>
            <w:tcBorders>
              <w:top w:val="single" w:sz="6" w:space="0" w:color="auto"/>
              <w:left w:val="single" w:sz="6" w:space="0" w:color="auto"/>
              <w:bottom w:val="single" w:sz="6" w:space="0" w:color="auto"/>
              <w:right w:val="single" w:sz="6" w:space="0" w:color="auto"/>
            </w:tcBorders>
          </w:tcPr>
          <w:p w14:paraId="7D094A13"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r>
    </w:tbl>
    <w:p w14:paraId="5F7B321F" w14:textId="77777777" w:rsidR="008F56E6" w:rsidRPr="00E234BA" w:rsidRDefault="008F56E6" w:rsidP="008F56E6">
      <w:pPr>
        <w:overflowPunct/>
        <w:autoSpaceDE/>
        <w:autoSpaceDN/>
        <w:adjustRightInd/>
        <w:textAlignment w:val="auto"/>
        <w:rPr>
          <w:rFonts w:ascii="Abadi" w:eastAsiaTheme="minorHAnsi" w:hAnsi="Abadi" w:cs="Open Sans"/>
          <w:szCs w:val="24"/>
        </w:rPr>
      </w:pPr>
    </w:p>
    <w:p w14:paraId="143EB7A4" w14:textId="020B2741" w:rsidR="008F56E6" w:rsidRPr="00E234BA" w:rsidRDefault="008F56E6" w:rsidP="008F56E6">
      <w:pPr>
        <w:overflowPunct/>
        <w:autoSpaceDE/>
        <w:autoSpaceDN/>
        <w:adjustRightInd/>
        <w:textAlignment w:val="auto"/>
        <w:rPr>
          <w:rFonts w:ascii="Abadi" w:eastAsiaTheme="minorHAnsi" w:hAnsi="Abadi" w:cs="Open Sans"/>
          <w:b/>
          <w:szCs w:val="24"/>
        </w:rPr>
      </w:pPr>
      <w:r w:rsidRPr="00E234BA">
        <w:rPr>
          <w:rFonts w:ascii="Abadi" w:eastAsiaTheme="minorHAnsi" w:hAnsi="Abadi" w:cs="Open Sans"/>
          <w:b/>
          <w:szCs w:val="24"/>
        </w:rPr>
        <w:t xml:space="preserve">Name of Party </w:t>
      </w:r>
      <w:r w:rsidR="00173D73">
        <w:rPr>
          <w:rFonts w:ascii="Abadi" w:eastAsiaTheme="minorHAnsi" w:hAnsi="Abadi" w:cs="Open Sans"/>
          <w:b/>
          <w:szCs w:val="24"/>
        </w:rPr>
        <w:t>for</w:t>
      </w:r>
      <w:r w:rsidRPr="00E234BA">
        <w:rPr>
          <w:rFonts w:ascii="Abadi" w:eastAsiaTheme="minorHAnsi" w:hAnsi="Abadi" w:cs="Open Sans"/>
          <w:b/>
          <w:szCs w:val="24"/>
        </w:rPr>
        <w:t xml:space="preserve"> which activity undertaken: </w:t>
      </w:r>
    </w:p>
    <w:p w14:paraId="41822B7E" w14:textId="77777777" w:rsidR="00E234BA" w:rsidRDefault="00E234BA" w:rsidP="004A3BAC">
      <w:pPr>
        <w:overflowPunct/>
        <w:autoSpaceDE/>
        <w:autoSpaceDN/>
        <w:adjustRightInd/>
        <w:jc w:val="both"/>
        <w:textAlignment w:val="auto"/>
        <w:rPr>
          <w:rFonts w:ascii="Abadi" w:eastAsiaTheme="minorHAnsi" w:hAnsi="Abadi" w:cs="Open Sans"/>
          <w:szCs w:val="24"/>
        </w:rPr>
      </w:pPr>
    </w:p>
    <w:p w14:paraId="3BA1C314" w14:textId="7B17ECAA" w:rsidR="008F56E6" w:rsidRPr="00E234BA" w:rsidRDefault="008F56E6" w:rsidP="004A3BAC">
      <w:pPr>
        <w:overflowPunct/>
        <w:autoSpaceDE/>
        <w:autoSpaceDN/>
        <w:adjustRightInd/>
        <w:jc w:val="both"/>
        <w:textAlignment w:val="auto"/>
        <w:rPr>
          <w:rFonts w:ascii="Abadi" w:eastAsiaTheme="minorHAnsi" w:hAnsi="Abadi" w:cs="Open Sans"/>
          <w:szCs w:val="24"/>
        </w:rPr>
      </w:pPr>
      <w:r w:rsidRPr="00E234BA">
        <w:rPr>
          <w:rFonts w:ascii="Abadi" w:eastAsiaTheme="minorHAnsi" w:hAnsi="Abadi" w:cs="Open Sans"/>
          <w:szCs w:val="24"/>
        </w:rPr>
        <w:t>Note:  this form is for monitoring purposes only and will only be seen by the selection panel prior to interview. However, it is appreciated that such activities may have given you relevant skills, including experience gained from committee work, collective decision making, resolving conflict and public speaking.</w:t>
      </w:r>
      <w:r w:rsidR="00002EC4">
        <w:rPr>
          <w:rFonts w:ascii="Abadi" w:eastAsiaTheme="minorHAnsi" w:hAnsi="Abadi" w:cs="Open Sans"/>
          <w:szCs w:val="24"/>
        </w:rPr>
        <w:t xml:space="preserve"> </w:t>
      </w:r>
      <w:r w:rsidRPr="00E234BA">
        <w:rPr>
          <w:rFonts w:ascii="Abadi" w:eastAsiaTheme="minorHAnsi" w:hAnsi="Abadi" w:cs="Open Sans"/>
          <w:szCs w:val="24"/>
        </w:rPr>
        <w:t>If, therefore, you have had such experience and you consider it relevant to your application for this post, you should include it separately in your personal statement.</w:t>
      </w:r>
    </w:p>
    <w:sectPr w:rsidR="008F56E6" w:rsidRPr="00E234BA" w:rsidSect="004A3BAC">
      <w:headerReference w:type="default" r:id="rId10"/>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7A46C" w14:textId="77777777" w:rsidR="00082002" w:rsidRDefault="00082002" w:rsidP="008F56E6">
      <w:r>
        <w:separator/>
      </w:r>
    </w:p>
  </w:endnote>
  <w:endnote w:type="continuationSeparator" w:id="0">
    <w:p w14:paraId="13E4D5C7" w14:textId="77777777" w:rsidR="00082002" w:rsidRDefault="00082002" w:rsidP="008F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badi">
    <w:charset w:val="00"/>
    <w:family w:val="swiss"/>
    <w:pitch w:val="variable"/>
    <w:sig w:usb0="80000003" w:usb1="00000000" w:usb2="00000000" w:usb3="00000000" w:csb0="00000001" w:csb1="00000000"/>
  </w:font>
  <w:font w:name="Open Sans">
    <w:altName w:val="Tahoma"/>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3080E" w14:textId="77777777" w:rsidR="00082002" w:rsidRDefault="00082002" w:rsidP="008F56E6">
      <w:r>
        <w:separator/>
      </w:r>
    </w:p>
  </w:footnote>
  <w:footnote w:type="continuationSeparator" w:id="0">
    <w:p w14:paraId="26CD72E9" w14:textId="77777777" w:rsidR="00082002" w:rsidRDefault="00082002" w:rsidP="008F5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0A5C9" w14:textId="14F228D6" w:rsidR="00A722AF" w:rsidRDefault="00A722AF">
    <w:pPr>
      <w:pStyle w:val="Header"/>
    </w:pPr>
    <w:r>
      <w:rPr>
        <w:noProof/>
      </w:rPr>
      <mc:AlternateContent>
        <mc:Choice Requires="wps">
          <w:drawing>
            <wp:anchor distT="0" distB="0" distL="114300" distR="114300" simplePos="0" relativeHeight="251659264" behindDoc="0" locked="0" layoutInCell="0" allowOverlap="1" wp14:anchorId="29154C52" wp14:editId="30EF59E3">
              <wp:simplePos x="0" y="0"/>
              <wp:positionH relativeFrom="page">
                <wp:posOffset>0</wp:posOffset>
              </wp:positionH>
              <wp:positionV relativeFrom="page">
                <wp:posOffset>190500</wp:posOffset>
              </wp:positionV>
              <wp:extent cx="7560310" cy="266700"/>
              <wp:effectExtent l="0" t="0" r="0" b="0"/>
              <wp:wrapNone/>
              <wp:docPr id="1" name="MSIPCMc4f94dbfb57af7d2bed9d03f" descr="{&quot;HashCode&quot;:52865875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3FC8FC" w14:textId="43BE3F34" w:rsidR="00A722AF" w:rsidRPr="00A722AF" w:rsidRDefault="00A722AF" w:rsidP="00A722AF">
                          <w:pPr>
                            <w:jc w:val="center"/>
                            <w:rPr>
                              <w:rFonts w:ascii="Tahoma" w:hAnsi="Tahoma" w:cs="Tahoma"/>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9154C52" id="_x0000_t202" coordsize="21600,21600" o:spt="202" path="m,l,21600r21600,l21600,xe">
              <v:stroke joinstyle="miter"/>
              <v:path gradientshapeok="t" o:connecttype="rect"/>
            </v:shapetype>
            <v:shape id="MSIPCMc4f94dbfb57af7d2bed9d03f" o:spid="_x0000_s1026" type="#_x0000_t202" alt="{&quot;HashCode&quot;:528658754,&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Cm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" o:allowincell="f" filled="f" stroked="f" strokeweight=".5pt">
              <v:textbox inset=",0,,0">
                <w:txbxContent>
                  <w:p w14:paraId="703FC8FC" w14:textId="43BE3F34" w:rsidR="00A722AF" w:rsidRPr="00A722AF" w:rsidRDefault="00A722AF" w:rsidP="00A722AF">
                    <w:pPr>
                      <w:jc w:val="center"/>
                      <w:rPr>
                        <w:rFonts w:ascii="Tahoma" w:hAnsi="Tahoma" w:cs="Tahoma"/>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67373"/>
    <w:multiLevelType w:val="hybridMultilevel"/>
    <w:tmpl w:val="ECECB4E6"/>
    <w:lvl w:ilvl="0" w:tplc="08090001">
      <w:start w:val="1"/>
      <w:numFmt w:val="bullet"/>
      <w:lvlText w:val=""/>
      <w:lvlJc w:val="left"/>
      <w:pPr>
        <w:ind w:left="1440" w:hanging="720"/>
      </w:pPr>
      <w:rPr>
        <w:rFonts w:ascii="Symbol" w:hAnsi="Symbol" w:hint="default"/>
      </w:rPr>
    </w:lvl>
    <w:lvl w:ilvl="1" w:tplc="62C0C7F8">
      <w:numFmt w:val="bullet"/>
      <w:lvlText w:val="•"/>
      <w:lvlJc w:val="left"/>
      <w:pPr>
        <w:ind w:left="2160" w:hanging="720"/>
      </w:pPr>
      <w:rPr>
        <w:rFonts w:ascii="Verdana" w:eastAsia="Times New Roman" w:hAnsi="Verdana"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D748B2"/>
    <w:multiLevelType w:val="hybridMultilevel"/>
    <w:tmpl w:val="476692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463044147">
    <w:abstractNumId w:val="0"/>
  </w:num>
  <w:num w:numId="2" w16cid:durableId="1499878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E6"/>
    <w:rsid w:val="00002EC4"/>
    <w:rsid w:val="00082002"/>
    <w:rsid w:val="000C7BD7"/>
    <w:rsid w:val="00164659"/>
    <w:rsid w:val="00173D73"/>
    <w:rsid w:val="001C4C40"/>
    <w:rsid w:val="002F20F9"/>
    <w:rsid w:val="002F53FD"/>
    <w:rsid w:val="00360778"/>
    <w:rsid w:val="00376329"/>
    <w:rsid w:val="003811C5"/>
    <w:rsid w:val="003B7EAF"/>
    <w:rsid w:val="003C2F11"/>
    <w:rsid w:val="003C6338"/>
    <w:rsid w:val="00434068"/>
    <w:rsid w:val="004A3BAC"/>
    <w:rsid w:val="004B078A"/>
    <w:rsid w:val="004B74A2"/>
    <w:rsid w:val="00536913"/>
    <w:rsid w:val="00722263"/>
    <w:rsid w:val="007635A9"/>
    <w:rsid w:val="00766C92"/>
    <w:rsid w:val="007F4500"/>
    <w:rsid w:val="00837DF2"/>
    <w:rsid w:val="00877DF3"/>
    <w:rsid w:val="008F56E6"/>
    <w:rsid w:val="00915D58"/>
    <w:rsid w:val="009F06E4"/>
    <w:rsid w:val="00A722AF"/>
    <w:rsid w:val="00CD0151"/>
    <w:rsid w:val="00CE2A93"/>
    <w:rsid w:val="00E234BA"/>
    <w:rsid w:val="00E500DD"/>
    <w:rsid w:val="00EA2D39"/>
    <w:rsid w:val="00F15E0D"/>
    <w:rsid w:val="00F16959"/>
    <w:rsid w:val="00FE2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7C57ADD"/>
  <w15:docId w15:val="{30C93AEA-D79B-48F6-8A46-8EA7740B9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6E6"/>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styleId="Heading2">
    <w:name w:val="heading 2"/>
    <w:basedOn w:val="Normal"/>
    <w:next w:val="Normal"/>
    <w:link w:val="Heading2Char"/>
    <w:uiPriority w:val="9"/>
    <w:semiHidden/>
    <w:unhideWhenUsed/>
    <w:qFormat/>
    <w:rsid w:val="008F56E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Numbered - 3"/>
    <w:basedOn w:val="Heading2"/>
    <w:next w:val="Normal"/>
    <w:link w:val="Heading3Char"/>
    <w:qFormat/>
    <w:rsid w:val="008F56E6"/>
    <w:pPr>
      <w:keepNext w:val="0"/>
      <w:keepLines w:val="0"/>
      <w:spacing w:before="0"/>
      <w:outlineLvl w:val="2"/>
    </w:pPr>
    <w:rPr>
      <w:rFonts w:ascii="Arial" w:eastAsia="Times New Roman" w:hAnsi="Arial" w:cs="Times New Roman"/>
      <w:color w:val="auto"/>
      <w:kern w:val="28"/>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umbered - 3 Char"/>
    <w:basedOn w:val="DefaultParagraphFont"/>
    <w:link w:val="Heading3"/>
    <w:rsid w:val="008F56E6"/>
    <w:rPr>
      <w:rFonts w:ascii="Arial" w:eastAsia="Times New Roman" w:hAnsi="Arial" w:cs="Times New Roman"/>
      <w:kern w:val="28"/>
      <w:sz w:val="32"/>
      <w:szCs w:val="20"/>
    </w:rPr>
  </w:style>
  <w:style w:type="paragraph" w:styleId="FootnoteText">
    <w:name w:val="footnote text"/>
    <w:aliases w:val=" Char Char Char,Char,Char Char Char,Footnote Text Arial,MCS(A) Footnote Text"/>
    <w:basedOn w:val="Normal"/>
    <w:link w:val="FootnoteTextChar"/>
    <w:uiPriority w:val="99"/>
    <w:rsid w:val="008F56E6"/>
    <w:pPr>
      <w:overflowPunct/>
      <w:autoSpaceDE/>
      <w:autoSpaceDN/>
      <w:adjustRightInd/>
      <w:textAlignment w:val="auto"/>
    </w:pPr>
    <w:rPr>
      <w:rFonts w:ascii="Garamond" w:hAnsi="Garamond"/>
      <w:sz w:val="20"/>
      <w:lang w:val="x-none"/>
    </w:rPr>
  </w:style>
  <w:style w:type="character" w:customStyle="1" w:styleId="FootnoteTextChar">
    <w:name w:val="Footnote Text Char"/>
    <w:aliases w:val=" Char Char Char Char,Char Char,Char Char Char Char,Footnote Text Arial Char,MCS(A) Footnote Text Char"/>
    <w:basedOn w:val="DefaultParagraphFont"/>
    <w:link w:val="FootnoteText"/>
    <w:uiPriority w:val="99"/>
    <w:rsid w:val="008F56E6"/>
    <w:rPr>
      <w:rFonts w:ascii="Garamond" w:eastAsia="Times New Roman" w:hAnsi="Garamond" w:cs="Times New Roman"/>
      <w:sz w:val="20"/>
      <w:szCs w:val="20"/>
      <w:lang w:val="x-none"/>
    </w:rPr>
  </w:style>
  <w:style w:type="character" w:styleId="FootnoteReference">
    <w:name w:val="footnote reference"/>
    <w:aliases w:val="SUPERS,Footnote symbol,Footnote reference number,Times 10 Point,Exposant 3 Point,Ref,de nota al pie,note TESI,EN Footnote Reference,stylish"/>
    <w:uiPriority w:val="99"/>
    <w:rsid w:val="008F56E6"/>
    <w:rPr>
      <w:vertAlign w:val="superscript"/>
    </w:rPr>
  </w:style>
  <w:style w:type="character" w:customStyle="1" w:styleId="Heading2Char">
    <w:name w:val="Heading 2 Char"/>
    <w:basedOn w:val="DefaultParagraphFont"/>
    <w:link w:val="Heading2"/>
    <w:uiPriority w:val="9"/>
    <w:semiHidden/>
    <w:rsid w:val="008F56E6"/>
    <w:rPr>
      <w:rFonts w:asciiTheme="majorHAnsi" w:eastAsiaTheme="majorEastAsia" w:hAnsiTheme="majorHAnsi" w:cstheme="majorBidi"/>
      <w:color w:val="2E74B5" w:themeColor="accent1" w:themeShade="BF"/>
      <w:sz w:val="26"/>
      <w:szCs w:val="26"/>
    </w:rPr>
  </w:style>
  <w:style w:type="paragraph" w:customStyle="1" w:styleId="SBHPageHead">
    <w:name w:val="SBH Page Head"/>
    <w:basedOn w:val="Normal"/>
    <w:link w:val="SBHPageHeadCharChar"/>
    <w:rsid w:val="000C7BD7"/>
    <w:pPr>
      <w:overflowPunct/>
      <w:autoSpaceDE/>
      <w:autoSpaceDN/>
      <w:adjustRightInd/>
      <w:spacing w:before="40" w:after="240"/>
      <w:ind w:right="851"/>
      <w:textAlignment w:val="auto"/>
    </w:pPr>
    <w:rPr>
      <w:b/>
      <w:bCs/>
      <w:color w:val="006654"/>
      <w:sz w:val="28"/>
      <w:szCs w:val="22"/>
    </w:rPr>
  </w:style>
  <w:style w:type="character" w:customStyle="1" w:styleId="SBHPageHeadCharChar">
    <w:name w:val="SBH Page Head Char Char"/>
    <w:link w:val="SBHPageHead"/>
    <w:rsid w:val="000C7BD7"/>
    <w:rPr>
      <w:rFonts w:ascii="Arial" w:eastAsia="Times New Roman" w:hAnsi="Arial" w:cs="Times New Roman"/>
      <w:b/>
      <w:bCs/>
      <w:color w:val="006654"/>
      <w:sz w:val="28"/>
    </w:rPr>
  </w:style>
  <w:style w:type="paragraph" w:styleId="Header">
    <w:name w:val="header"/>
    <w:basedOn w:val="Normal"/>
    <w:link w:val="HeaderChar"/>
    <w:uiPriority w:val="99"/>
    <w:unhideWhenUsed/>
    <w:rsid w:val="00A722AF"/>
    <w:pPr>
      <w:tabs>
        <w:tab w:val="center" w:pos="4513"/>
        <w:tab w:val="right" w:pos="9026"/>
      </w:tabs>
    </w:pPr>
  </w:style>
  <w:style w:type="character" w:customStyle="1" w:styleId="HeaderChar">
    <w:name w:val="Header Char"/>
    <w:basedOn w:val="DefaultParagraphFont"/>
    <w:link w:val="Header"/>
    <w:uiPriority w:val="99"/>
    <w:rsid w:val="00A722AF"/>
    <w:rPr>
      <w:rFonts w:ascii="Arial" w:eastAsia="Times New Roman" w:hAnsi="Arial" w:cs="Times New Roman"/>
      <w:sz w:val="24"/>
      <w:szCs w:val="20"/>
    </w:rPr>
  </w:style>
  <w:style w:type="paragraph" w:styleId="Footer">
    <w:name w:val="footer"/>
    <w:basedOn w:val="Normal"/>
    <w:link w:val="FooterChar"/>
    <w:uiPriority w:val="99"/>
    <w:unhideWhenUsed/>
    <w:rsid w:val="00A722AF"/>
    <w:pPr>
      <w:tabs>
        <w:tab w:val="center" w:pos="4513"/>
        <w:tab w:val="right" w:pos="9026"/>
      </w:tabs>
    </w:pPr>
  </w:style>
  <w:style w:type="character" w:customStyle="1" w:styleId="FooterChar">
    <w:name w:val="Footer Char"/>
    <w:basedOn w:val="DefaultParagraphFont"/>
    <w:link w:val="Footer"/>
    <w:uiPriority w:val="99"/>
    <w:rsid w:val="00A722AF"/>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4B277F1598834586670960009EBC3D" ma:contentTypeVersion="15" ma:contentTypeDescription="Create a new document." ma:contentTypeScope="" ma:versionID="28b5fa0ee445218cfb4d7171f017c734">
  <xsd:schema xmlns:xsd="http://www.w3.org/2001/XMLSchema" xmlns:xs="http://www.w3.org/2001/XMLSchema" xmlns:p="http://schemas.microsoft.com/office/2006/metadata/properties" xmlns:ns2="c91754f1-4089-49ef-9702-bb24e489f357" xmlns:ns3="09cb4415-fee4-46af-a1e0-6299a0dc543d" targetNamespace="http://schemas.microsoft.com/office/2006/metadata/properties" ma:root="true" ma:fieldsID="d3463c686acfbd59bd4d20577674e7c7" ns2:_="" ns3:_="">
    <xsd:import namespace="c91754f1-4089-49ef-9702-bb24e489f357"/>
    <xsd:import namespace="09cb4415-fee4-46af-a1e0-6299a0dc54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754f1-4089-49ef-9702-bb24e489f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b3cd515-8244-4891-bb82-a5a8045c4c5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cb4415-fee4-46af-a1e0-6299a0dc543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53f9fa8-cc23-4386-af97-cb014806a112}" ma:internalName="TaxCatchAll" ma:showField="CatchAllData" ma:web="09cb4415-fee4-46af-a1e0-6299a0dc5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cb4415-fee4-46af-a1e0-6299a0dc543d" xsi:nil="true"/>
    <lcf76f155ced4ddcb4097134ff3c332f xmlns="c91754f1-4089-49ef-9702-bb24e489f3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C1E9E2-D5B5-4EED-8F22-98C6865F3C70}">
  <ds:schemaRefs>
    <ds:schemaRef ds:uri="http://schemas.microsoft.com/sharepoint/v3/contenttype/forms"/>
  </ds:schemaRefs>
</ds:datastoreItem>
</file>

<file path=customXml/itemProps2.xml><?xml version="1.0" encoding="utf-8"?>
<ds:datastoreItem xmlns:ds="http://schemas.openxmlformats.org/officeDocument/2006/customXml" ds:itemID="{C0999770-AFEE-4CF0-A64E-7EB0C9137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754f1-4089-49ef-9702-bb24e489f357"/>
    <ds:schemaRef ds:uri="09cb4415-fee4-46af-a1e0-6299a0dc5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AD41A3-EAA4-4FE4-AF74-28DD4C1E37D3}">
  <ds:schemaRefs>
    <ds:schemaRef ds:uri="http://schemas.microsoft.com/office/2006/metadata/properties"/>
    <ds:schemaRef ds:uri="http://schemas.microsoft.com/office/infopath/2007/PartnerControls"/>
    <ds:schemaRef ds:uri="09cb4415-fee4-46af-a1e0-6299a0dc543d"/>
    <ds:schemaRef ds:uri="c91754f1-4089-49ef-9702-bb24e489f35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ICETON, Paul</dc:creator>
  <cp:lastModifiedBy>Belinda Beck</cp:lastModifiedBy>
  <cp:revision>2</cp:revision>
  <dcterms:created xsi:type="dcterms:W3CDTF">2024-12-19T17:28:00Z</dcterms:created>
  <dcterms:modified xsi:type="dcterms:W3CDTF">2024-12-19T17:28:00Z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569406-0126-41b2-8020-d4dfbacb19df_Enabled">
    <vt:lpwstr>False</vt:lpwstr>
  </property>
  <property fmtid="{D5CDD505-2E9C-101B-9397-08002B2CF9AE}" pid="3" name="MSIP_Label_63569406-0126-41b2-8020-d4dfbacb19df_SiteId">
    <vt:lpwstr>1ce6dd9e-b337-4088-be5e-8dbbec04b34a</vt:lpwstr>
  </property>
  <property fmtid="{D5CDD505-2E9C-101B-9397-08002B2CF9AE}" pid="4" name="MSIP_Label_63569406-0126-41b2-8020-d4dfbacb19df_Owner">
    <vt:lpwstr>PAGEM@parliament.uk</vt:lpwstr>
  </property>
  <property fmtid="{D5CDD505-2E9C-101B-9397-08002B2CF9AE}" pid="5" name="MSIP_Label_63569406-0126-41b2-8020-d4dfbacb19df_SetDate">
    <vt:lpwstr>2020-02-18T12:15:04.8912494Z</vt:lpwstr>
  </property>
  <property fmtid="{D5CDD505-2E9C-101B-9397-08002B2CF9AE}" pid="6" name="MSIP_Label_63569406-0126-41b2-8020-d4dfbacb19df_Name">
    <vt:lpwstr>Restricted</vt:lpwstr>
  </property>
  <property fmtid="{D5CDD505-2E9C-101B-9397-08002B2CF9AE}" pid="7" name="MSIP_Label_63569406-0126-41b2-8020-d4dfbacb19df_Application">
    <vt:lpwstr>Microsoft Azure Information Protection</vt:lpwstr>
  </property>
  <property fmtid="{D5CDD505-2E9C-101B-9397-08002B2CF9AE}" pid="8" name="MSIP_Label_63569406-0126-41b2-8020-d4dfbacb19df_ActionId">
    <vt:lpwstr>bc18e295-a2a7-4487-acd0-0923a08b7432</vt:lpwstr>
  </property>
  <property fmtid="{D5CDD505-2E9C-101B-9397-08002B2CF9AE}" pid="9" name="MSIP_Label_63569406-0126-41b2-8020-d4dfbacb19df_Extended_MSFT_Method">
    <vt:lpwstr>Automatic</vt:lpwstr>
  </property>
  <property fmtid="{D5CDD505-2E9C-101B-9397-08002B2CF9AE}" pid="10" name="MSIP_Label_698453b5-5ff5-45ea-8b80-71e82b0a2887_Enabled">
    <vt:lpwstr>False</vt:lpwstr>
  </property>
  <property fmtid="{D5CDD505-2E9C-101B-9397-08002B2CF9AE}" pid="11" name="MSIP_Label_698453b5-5ff5-45ea-8b80-71e82b0a2887_SiteId">
    <vt:lpwstr>1ce6dd9e-b337-4088-be5e-8dbbec04b34a</vt:lpwstr>
  </property>
  <property fmtid="{D5CDD505-2E9C-101B-9397-08002B2CF9AE}" pid="12" name="MSIP_Label_698453b5-5ff5-45ea-8b80-71e82b0a2887_Owner">
    <vt:lpwstr>PAGEM@parliament.uk</vt:lpwstr>
  </property>
  <property fmtid="{D5CDD505-2E9C-101B-9397-08002B2CF9AE}" pid="13" name="MSIP_Label_698453b5-5ff5-45ea-8b80-71e82b0a2887_SetDate">
    <vt:lpwstr>2020-02-18T12:15:04.8912494Z</vt:lpwstr>
  </property>
  <property fmtid="{D5CDD505-2E9C-101B-9397-08002B2CF9AE}" pid="14" name="MSIP_Label_698453b5-5ff5-45ea-8b80-71e82b0a2887_Name">
    <vt:lpwstr>Personal Data</vt:lpwstr>
  </property>
  <property fmtid="{D5CDD505-2E9C-101B-9397-08002B2CF9AE}" pid="15" name="MSIP_Label_698453b5-5ff5-45ea-8b80-71e82b0a2887_Application">
    <vt:lpwstr>Microsoft Azure Information Protection</vt:lpwstr>
  </property>
  <property fmtid="{D5CDD505-2E9C-101B-9397-08002B2CF9AE}" pid="16" name="MSIP_Label_698453b5-5ff5-45ea-8b80-71e82b0a2887_ActionId">
    <vt:lpwstr>bc18e295-a2a7-4487-acd0-0923a08b7432</vt:lpwstr>
  </property>
  <property fmtid="{D5CDD505-2E9C-101B-9397-08002B2CF9AE}" pid="17" name="MSIP_Label_698453b5-5ff5-45ea-8b80-71e82b0a2887_Parent">
    <vt:lpwstr>63569406-0126-41b2-8020-d4dfbacb19df</vt:lpwstr>
  </property>
  <property fmtid="{D5CDD505-2E9C-101B-9397-08002B2CF9AE}" pid="18" name="MSIP_Label_698453b5-5ff5-45ea-8b80-71e82b0a2887_Extended_MSFT_Method">
    <vt:lpwstr>Automatic</vt:lpwstr>
  </property>
  <property fmtid="{D5CDD505-2E9C-101B-9397-08002B2CF9AE}" pid="19" name="ContentTypeId">
    <vt:lpwstr>0x010100404B277F1598834586670960009EBC3D</vt:lpwstr>
  </property>
  <property fmtid="{D5CDD505-2E9C-101B-9397-08002B2CF9AE}" pid="20" name="Order">
    <vt:r8>22400</vt:r8>
  </property>
  <property fmtid="{D5CDD505-2E9C-101B-9397-08002B2CF9AE}" pid="21" name="MediaServiceImageTags">
    <vt:lpwstr/>
  </property>
</Properties>
</file>